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A44A94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22</w:t>
      </w:r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151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506140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B68B1">
        <w:rPr>
          <w:rFonts w:ascii="Times New Roman" w:hAnsi="Times New Roman"/>
          <w:sz w:val="28"/>
          <w:szCs w:val="28"/>
        </w:rPr>
        <w:t>б</w:t>
      </w:r>
      <w:r w:rsidR="00675A81">
        <w:rPr>
          <w:rFonts w:ascii="Times New Roman" w:hAnsi="Times New Roman"/>
          <w:sz w:val="28"/>
          <w:szCs w:val="28"/>
        </w:rPr>
        <w:t xml:space="preserve"> </w:t>
      </w:r>
      <w:r w:rsidR="00506140" w:rsidRPr="00506140">
        <w:rPr>
          <w:rFonts w:ascii="Times New Roman" w:hAnsi="Times New Roman"/>
          <w:sz w:val="28"/>
          <w:szCs w:val="28"/>
        </w:rPr>
        <w:t>установлении минимальной стоимости движимого имущества или</w:t>
      </w:r>
      <w:r w:rsidR="00506140">
        <w:rPr>
          <w:rFonts w:ascii="Times New Roman" w:hAnsi="Times New Roman"/>
          <w:sz w:val="28"/>
          <w:szCs w:val="28"/>
        </w:rPr>
        <w:t xml:space="preserve"> </w:t>
      </w:r>
      <w:r w:rsidR="00506140" w:rsidRPr="00506140">
        <w:rPr>
          <w:rFonts w:ascii="Times New Roman" w:hAnsi="Times New Roman"/>
          <w:sz w:val="28"/>
          <w:szCs w:val="28"/>
        </w:rPr>
        <w:t>иного имущества, не относящегося к недвижимым и движимым вещам,</w:t>
      </w:r>
      <w:r w:rsidR="00506140">
        <w:rPr>
          <w:rFonts w:ascii="Times New Roman" w:hAnsi="Times New Roman"/>
          <w:sz w:val="28"/>
          <w:szCs w:val="28"/>
        </w:rPr>
        <w:t xml:space="preserve"> </w:t>
      </w:r>
      <w:r w:rsidR="00506140" w:rsidRPr="00506140">
        <w:rPr>
          <w:rFonts w:ascii="Times New Roman" w:hAnsi="Times New Roman"/>
          <w:sz w:val="28"/>
          <w:szCs w:val="28"/>
        </w:rPr>
        <w:t>подлежащего учету в реестре муниципального имущества сельского</w:t>
      </w:r>
      <w:r w:rsidR="00506140">
        <w:rPr>
          <w:rFonts w:ascii="Times New Roman" w:hAnsi="Times New Roman"/>
          <w:sz w:val="28"/>
          <w:szCs w:val="28"/>
        </w:rPr>
        <w:t xml:space="preserve"> </w:t>
      </w:r>
      <w:r w:rsidR="00506140" w:rsidRPr="00506140">
        <w:rPr>
          <w:rFonts w:ascii="Times New Roman" w:hAnsi="Times New Roman"/>
          <w:sz w:val="28"/>
          <w:szCs w:val="28"/>
        </w:rPr>
        <w:t>поселения</w:t>
      </w:r>
      <w:r w:rsidR="00506140">
        <w:rPr>
          <w:rFonts w:ascii="Times New Roman" w:hAnsi="Times New Roman"/>
          <w:sz w:val="28"/>
          <w:szCs w:val="28"/>
        </w:rPr>
        <w:t xml:space="preserve">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140" w:rsidRPr="00506140" w:rsidRDefault="00506140" w:rsidP="005061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6140">
        <w:rPr>
          <w:rFonts w:ascii="Times New Roman" w:hAnsi="Times New Roman"/>
          <w:sz w:val="28"/>
          <w:szCs w:val="28"/>
        </w:rPr>
        <w:t>В соответствии с п. 7 ст. 64 Федерального закона от 20.03.2025 № 33-ФЗ</w:t>
      </w:r>
    </w:p>
    <w:p w:rsidR="00675A81" w:rsidRPr="00675A81" w:rsidRDefault="00506140" w:rsidP="005061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0614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140">
        <w:rPr>
          <w:rFonts w:ascii="Times New Roman" w:hAnsi="Times New Roman"/>
          <w:sz w:val="28"/>
          <w:szCs w:val="28"/>
        </w:rPr>
        <w:t>публичной власти», приказом Министерства финансов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140">
        <w:rPr>
          <w:rFonts w:ascii="Times New Roman" w:hAnsi="Times New Roman"/>
          <w:sz w:val="28"/>
          <w:szCs w:val="28"/>
        </w:rPr>
        <w:t>от 10.10.2023 № 163н «Об утверждении Порядка ведения органами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140">
        <w:rPr>
          <w:rFonts w:ascii="Times New Roman" w:hAnsi="Times New Roman"/>
          <w:sz w:val="28"/>
          <w:szCs w:val="28"/>
        </w:rPr>
        <w:t>самоуправления реестров муниципального имущества»,</w:t>
      </w:r>
      <w:r>
        <w:rPr>
          <w:rFonts w:ascii="Times New Roman" w:hAnsi="Times New Roman"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 xml:space="preserve">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C63" w:rsidRDefault="00506140" w:rsidP="0050614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06140">
        <w:rPr>
          <w:rFonts w:ascii="Times New Roman" w:hAnsi="Times New Roman"/>
          <w:bCs/>
          <w:sz w:val="28"/>
          <w:szCs w:val="28"/>
        </w:rPr>
        <w:t>1. Установить минимальную стоимость движимого имущества или иного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6140">
        <w:rPr>
          <w:rFonts w:ascii="Times New Roman" w:hAnsi="Times New Roman"/>
          <w:bCs/>
          <w:sz w:val="28"/>
          <w:szCs w:val="28"/>
        </w:rPr>
        <w:t>имущества, не относящегося к недвижимым и движимым вещам, подлежащего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6140">
        <w:rPr>
          <w:rFonts w:ascii="Times New Roman" w:hAnsi="Times New Roman"/>
          <w:bCs/>
          <w:sz w:val="28"/>
          <w:szCs w:val="28"/>
        </w:rPr>
        <w:t xml:space="preserve">учету в реестре муниципального имущества сельского поселения </w:t>
      </w:r>
      <w:r>
        <w:rPr>
          <w:rFonts w:ascii="Times New Roman" w:hAnsi="Times New Roman"/>
          <w:bCs/>
          <w:sz w:val="28"/>
          <w:szCs w:val="28"/>
        </w:rPr>
        <w:t>Выкатной</w:t>
      </w:r>
      <w:r w:rsidRPr="00506140">
        <w:rPr>
          <w:rFonts w:ascii="Times New Roman" w:hAnsi="Times New Roman"/>
          <w:bCs/>
          <w:sz w:val="28"/>
          <w:szCs w:val="28"/>
        </w:rPr>
        <w:t>,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6140">
        <w:rPr>
          <w:rFonts w:ascii="Times New Roman" w:hAnsi="Times New Roman"/>
          <w:bCs/>
          <w:sz w:val="28"/>
          <w:szCs w:val="28"/>
        </w:rPr>
        <w:t>размере свыше</w:t>
      </w:r>
      <w:r w:rsidR="00A44A94">
        <w:rPr>
          <w:rFonts w:ascii="Times New Roman" w:hAnsi="Times New Roman"/>
          <w:bCs/>
          <w:sz w:val="28"/>
          <w:szCs w:val="28"/>
        </w:rPr>
        <w:t xml:space="preserve"> </w:t>
      </w:r>
      <w:r w:rsidR="009476B5">
        <w:rPr>
          <w:rFonts w:ascii="Times New Roman" w:hAnsi="Times New Roman"/>
          <w:bCs/>
          <w:sz w:val="28"/>
          <w:szCs w:val="28"/>
        </w:rPr>
        <w:t>10</w:t>
      </w:r>
      <w:r w:rsidR="00A44A94">
        <w:rPr>
          <w:rFonts w:ascii="Times New Roman" w:hAnsi="Times New Roman"/>
          <w:bCs/>
          <w:sz w:val="28"/>
          <w:szCs w:val="28"/>
        </w:rPr>
        <w:t>0</w:t>
      </w:r>
      <w:r w:rsidR="009476B5">
        <w:rPr>
          <w:rFonts w:ascii="Times New Roman" w:hAnsi="Times New Roman"/>
          <w:bCs/>
          <w:sz w:val="28"/>
          <w:szCs w:val="28"/>
        </w:rPr>
        <w:t xml:space="preserve"> 000 </w:t>
      </w:r>
      <w:r w:rsidR="00A44A94">
        <w:rPr>
          <w:rFonts w:ascii="Times New Roman" w:hAnsi="Times New Roman"/>
          <w:bCs/>
          <w:sz w:val="28"/>
          <w:szCs w:val="28"/>
        </w:rPr>
        <w:t>(</w:t>
      </w:r>
      <w:r w:rsidR="009476B5">
        <w:rPr>
          <w:rFonts w:ascii="Times New Roman" w:hAnsi="Times New Roman"/>
          <w:bCs/>
          <w:sz w:val="28"/>
          <w:szCs w:val="28"/>
        </w:rPr>
        <w:t>ста тысяч</w:t>
      </w:r>
      <w:bookmarkStart w:id="1" w:name="_GoBack"/>
      <w:bookmarkEnd w:id="1"/>
      <w:r w:rsidR="00A44A94">
        <w:rPr>
          <w:rFonts w:ascii="Times New Roman" w:hAnsi="Times New Roman"/>
          <w:bCs/>
          <w:sz w:val="28"/>
          <w:szCs w:val="28"/>
        </w:rPr>
        <w:t xml:space="preserve">) </w:t>
      </w:r>
      <w:r w:rsidRPr="00506140">
        <w:rPr>
          <w:rFonts w:ascii="Times New Roman" w:hAnsi="Times New Roman"/>
          <w:bCs/>
          <w:sz w:val="28"/>
          <w:szCs w:val="28"/>
        </w:rPr>
        <w:t>рублей за единицу.</w:t>
      </w:r>
    </w:p>
    <w:p w:rsidR="00294C63" w:rsidRDefault="00294C63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CC2A0B" w:rsidRDefault="00030977" w:rsidP="00506140">
      <w:pPr>
        <w:widowControl w:val="0"/>
        <w:suppressAutoHyphens/>
        <w:autoSpaceDE w:val="0"/>
        <w:spacing w:after="0" w:line="240" w:lineRule="auto"/>
        <w:jc w:val="both"/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sectPr w:rsidR="00CC2A0B" w:rsidSect="00506140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94C63"/>
    <w:rsid w:val="00506140"/>
    <w:rsid w:val="005348C4"/>
    <w:rsid w:val="005A4A57"/>
    <w:rsid w:val="005E2724"/>
    <w:rsid w:val="00675A81"/>
    <w:rsid w:val="006B68B1"/>
    <w:rsid w:val="00706907"/>
    <w:rsid w:val="008A049D"/>
    <w:rsid w:val="008F68AE"/>
    <w:rsid w:val="009476B5"/>
    <w:rsid w:val="00A35ECD"/>
    <w:rsid w:val="00A44A94"/>
    <w:rsid w:val="00A73F43"/>
    <w:rsid w:val="00BC2FA2"/>
    <w:rsid w:val="00CC2A0B"/>
    <w:rsid w:val="00D60507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8588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A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2026-05-29T06:43:00Z</cp:lastPrinted>
  <dcterms:created xsi:type="dcterms:W3CDTF">2022-12-20T03:59:00Z</dcterms:created>
  <dcterms:modified xsi:type="dcterms:W3CDTF">2026-05-29T07:33:00Z</dcterms:modified>
</cp:coreProperties>
</file>